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17A5" w14:textId="77777777" w:rsidR="008D3F64" w:rsidRDefault="008D3F64" w:rsidP="008D3F64">
      <w:r>
        <w:t>Tłumaczenie robocze informacji serbskiego stowarzyszenia przewoźników:</w:t>
      </w:r>
    </w:p>
    <w:p w14:paraId="62070C86" w14:textId="77777777" w:rsidR="008D3F64" w:rsidRDefault="008D3F64" w:rsidP="008D3F64"/>
    <w:p w14:paraId="43786CFC" w14:textId="77777777" w:rsidR="008D3F64" w:rsidRDefault="008D3F64" w:rsidP="008D3F64">
      <w:pPr>
        <w:jc w:val="center"/>
      </w:pPr>
      <w:r>
        <w:t>WAŻNE OGŁOSZENIE</w:t>
      </w:r>
    </w:p>
    <w:p w14:paraId="7DF9E67F" w14:textId="77777777" w:rsidR="008D3F64" w:rsidRDefault="008D3F64" w:rsidP="008D3F64">
      <w:pPr>
        <w:jc w:val="both"/>
      </w:pPr>
      <w:r>
        <w:t xml:space="preserve">Po prawie dwóch latach ciągłych apeli do Komisji Europejskiej o konstruktywne rozwiązanie kwestii ograniczonego okresu pobytu kierowców zawodowych w strefie </w:t>
      </w:r>
      <w:proofErr w:type="spellStart"/>
      <w:r>
        <w:t>Schengen</w:t>
      </w:r>
      <w:proofErr w:type="spellEnd"/>
      <w:r>
        <w:t>, niniejszym informujemy, że nie osiągnięto żadnego pozytywnego postępu.</w:t>
      </w:r>
    </w:p>
    <w:p w14:paraId="770C8600" w14:textId="77777777" w:rsidR="008D3F64" w:rsidRDefault="008D3F64" w:rsidP="008D3F64">
      <w:pPr>
        <w:jc w:val="both"/>
      </w:pPr>
      <w:r>
        <w:t xml:space="preserve">W szczególności wszystkie kraje strefy </w:t>
      </w:r>
      <w:proofErr w:type="spellStart"/>
      <w:r>
        <w:t>Schengen</w:t>
      </w:r>
      <w:proofErr w:type="spellEnd"/>
      <w:r>
        <w:t xml:space="preserve"> nadal zachowują prawo do przeklasyfikowania codziennej działalności zawodowej związanej z prowadzeniem pojazdów na drogach europejskich jako „zamieszkania na terytorium </w:t>
      </w:r>
      <w:proofErr w:type="spellStart"/>
      <w:r>
        <w:t>Schengen</w:t>
      </w:r>
      <w:proofErr w:type="spellEnd"/>
      <w:r>
        <w:t>”. W związku z tym każdy pobyt przekraczający 90 dni w okresie 180 dni jest traktowany jako działanie niezgodne z prawem. Skutkuje to dalszymi sankcjami, które stawiają zarówno kierowców, jak i firmy transportowe w ciągłej niepewności co do ich przetrwania.</w:t>
      </w:r>
    </w:p>
    <w:p w14:paraId="367DB58C" w14:textId="77777777" w:rsidR="008D3F64" w:rsidRDefault="008D3F64" w:rsidP="008D3F64">
      <w:pPr>
        <w:jc w:val="both"/>
      </w:pPr>
      <w:r>
        <w:t xml:space="preserve">Z tych powodów postanowiono, że 26 stycznia 2026 r. serbscy przewoźnicy rozpoczną protest </w:t>
      </w:r>
      <w:r>
        <w:br/>
        <w:t xml:space="preserve">z powodu nieodpowiedniej reakcji Komisji Europejskiej i krajów strefy </w:t>
      </w:r>
      <w:proofErr w:type="spellStart"/>
      <w:r>
        <w:t>Schengen</w:t>
      </w:r>
      <w:proofErr w:type="spellEnd"/>
      <w:r>
        <w:t xml:space="preserve"> w kwestii traktowania serbskich kierowców zawodowych i ograniczeń w ich pobycie na terytorium </w:t>
      </w:r>
      <w:proofErr w:type="spellStart"/>
      <w:r>
        <w:t>Schengen</w:t>
      </w:r>
      <w:proofErr w:type="spellEnd"/>
      <w:r>
        <w:t xml:space="preserve"> podczas codziennej pracy.</w:t>
      </w:r>
    </w:p>
    <w:p w14:paraId="0FAA85F7" w14:textId="77777777" w:rsidR="008D3F64" w:rsidRDefault="008D3F64" w:rsidP="008D3F64">
      <w:pPr>
        <w:jc w:val="both"/>
      </w:pPr>
      <w:r>
        <w:t xml:space="preserve">Dodatkowo, tego samego dnia, 26 stycznia 2026 r., koledzy z Bośni i Hercegowiny, Czarnogóry </w:t>
      </w:r>
      <w:r>
        <w:br/>
        <w:t>i Macedonii Północnej również rozpoczną protest na wszystkich przejściach granicznych.</w:t>
      </w:r>
    </w:p>
    <w:p w14:paraId="1BE220DC" w14:textId="77777777" w:rsidR="008D3F64" w:rsidRDefault="008D3F64" w:rsidP="008D3F64">
      <w:pPr>
        <w:jc w:val="both"/>
      </w:pPr>
      <w:r>
        <w:t>Protest będzie obejmował zawieszenie transportu drogowego przez przejścia graniczne. Zawieszenie to pociąga za sobą wstrzymanie dalszych operacji transportowych w terminalach towarowych wjazdowych i wyjazdowych na głównych przejściach granicznych, a także wstrzymanie ruchu towarowego na drogach prowadzących do mniejszych przejść granicznych oraz na pasach wjazdowych dla towarów w tych lokalizacjach.</w:t>
      </w:r>
    </w:p>
    <w:p w14:paraId="4D136061" w14:textId="77777777" w:rsidR="008D3F64" w:rsidRDefault="008D3F64" w:rsidP="008D3F64">
      <w:r>
        <w:t xml:space="preserve">Jednocześnie rozpoczną się protesty w następujących miejscach: (przejścia graniczne) </w:t>
      </w:r>
    </w:p>
    <w:p w14:paraId="7B653583" w14:textId="77777777" w:rsidR="008D3F64" w:rsidRDefault="008D3F64" w:rsidP="008D3F64">
      <w:proofErr w:type="spellStart"/>
      <w:r>
        <w:t>Batrovci</w:t>
      </w:r>
      <w:proofErr w:type="spellEnd"/>
    </w:p>
    <w:p w14:paraId="74C2DF58" w14:textId="77777777" w:rsidR="008D3F64" w:rsidRDefault="008D3F64" w:rsidP="008D3F64">
      <w:r>
        <w:t xml:space="preserve"> </w:t>
      </w:r>
      <w:proofErr w:type="spellStart"/>
      <w:r>
        <w:t>Šid</w:t>
      </w:r>
      <w:proofErr w:type="spellEnd"/>
    </w:p>
    <w:p w14:paraId="72FF1D70" w14:textId="77777777" w:rsidR="008D3F64" w:rsidRDefault="008D3F64" w:rsidP="008D3F64">
      <w:proofErr w:type="spellStart"/>
      <w:r>
        <w:t>Neštin</w:t>
      </w:r>
      <w:proofErr w:type="spellEnd"/>
    </w:p>
    <w:p w14:paraId="4019563C" w14:textId="77777777" w:rsidR="008D3F64" w:rsidRDefault="008D3F64" w:rsidP="008D3F64">
      <w:r>
        <w:t xml:space="preserve"> </w:t>
      </w:r>
      <w:proofErr w:type="spellStart"/>
      <w:r>
        <w:t>Bačka</w:t>
      </w:r>
      <w:proofErr w:type="spellEnd"/>
      <w:r>
        <w:t xml:space="preserve"> Palanka</w:t>
      </w:r>
    </w:p>
    <w:p w14:paraId="270E2213" w14:textId="77777777" w:rsidR="008D3F64" w:rsidRDefault="008D3F64" w:rsidP="008D3F64">
      <w:proofErr w:type="spellStart"/>
      <w:r>
        <w:t>Bogojevo</w:t>
      </w:r>
      <w:proofErr w:type="spellEnd"/>
    </w:p>
    <w:p w14:paraId="643E0A6B" w14:textId="77777777" w:rsidR="008D3F64" w:rsidRDefault="008D3F64" w:rsidP="008D3F64">
      <w:proofErr w:type="spellStart"/>
      <w:r>
        <w:t>Bezdan</w:t>
      </w:r>
      <w:proofErr w:type="spellEnd"/>
    </w:p>
    <w:p w14:paraId="3B228AB4" w14:textId="77777777" w:rsidR="008D3F64" w:rsidRDefault="008D3F64" w:rsidP="008D3F64">
      <w:proofErr w:type="spellStart"/>
      <w:r>
        <w:t>Bački</w:t>
      </w:r>
      <w:proofErr w:type="spellEnd"/>
      <w:r>
        <w:t xml:space="preserve"> </w:t>
      </w:r>
      <w:proofErr w:type="spellStart"/>
      <w:r>
        <w:t>Breg</w:t>
      </w:r>
      <w:proofErr w:type="spellEnd"/>
    </w:p>
    <w:p w14:paraId="37300172" w14:textId="77777777" w:rsidR="008D3F64" w:rsidRDefault="008D3F64" w:rsidP="008D3F64">
      <w:proofErr w:type="spellStart"/>
      <w:r>
        <w:t>Kelebija</w:t>
      </w:r>
      <w:proofErr w:type="spellEnd"/>
    </w:p>
    <w:p w14:paraId="47B43506" w14:textId="77777777" w:rsidR="008D3F64" w:rsidRDefault="008D3F64" w:rsidP="008D3F64">
      <w:proofErr w:type="spellStart"/>
      <w:r>
        <w:t>Horgoš</w:t>
      </w:r>
      <w:proofErr w:type="spellEnd"/>
    </w:p>
    <w:p w14:paraId="67631360" w14:textId="77777777" w:rsidR="008D3F64" w:rsidRDefault="008D3F64" w:rsidP="008D3F64">
      <w:proofErr w:type="spellStart"/>
      <w:r>
        <w:t>Srpska</w:t>
      </w:r>
      <w:proofErr w:type="spellEnd"/>
      <w:r>
        <w:t xml:space="preserve"> </w:t>
      </w:r>
      <w:proofErr w:type="spellStart"/>
      <w:r>
        <w:t>Crnja</w:t>
      </w:r>
      <w:proofErr w:type="spellEnd"/>
    </w:p>
    <w:p w14:paraId="5EEB2ECD" w14:textId="77777777" w:rsidR="008D3F64" w:rsidRPr="008D3F64" w:rsidRDefault="008D3F64" w:rsidP="008D3F64">
      <w:proofErr w:type="spellStart"/>
      <w:r w:rsidRPr="008D3F64">
        <w:t>Vatin</w:t>
      </w:r>
      <w:proofErr w:type="spellEnd"/>
    </w:p>
    <w:p w14:paraId="7F6F6202" w14:textId="77777777" w:rsidR="008D3F64" w:rsidRPr="008D3F64" w:rsidRDefault="008D3F64" w:rsidP="008D3F64">
      <w:proofErr w:type="spellStart"/>
      <w:r w:rsidRPr="008D3F64">
        <w:t>Đerdap</w:t>
      </w:r>
      <w:proofErr w:type="spellEnd"/>
    </w:p>
    <w:p w14:paraId="6F0FEA5F" w14:textId="77777777" w:rsidR="008D3F64" w:rsidRPr="008D3F64" w:rsidRDefault="008D3F64" w:rsidP="008D3F64">
      <w:proofErr w:type="spellStart"/>
      <w:r w:rsidRPr="008D3F64">
        <w:t>Gradina</w:t>
      </w:r>
      <w:proofErr w:type="spellEnd"/>
    </w:p>
    <w:p w14:paraId="509F4442" w14:textId="77777777" w:rsidR="008D3F64" w:rsidRDefault="008D3F64" w:rsidP="008D3F64">
      <w:proofErr w:type="spellStart"/>
      <w:r>
        <w:lastRenderedPageBreak/>
        <w:t>Vrška</w:t>
      </w:r>
      <w:proofErr w:type="spellEnd"/>
      <w:r>
        <w:t xml:space="preserve"> </w:t>
      </w:r>
      <w:proofErr w:type="spellStart"/>
      <w:r>
        <w:t>Čuka</w:t>
      </w:r>
      <w:proofErr w:type="spellEnd"/>
      <w:r>
        <w:t xml:space="preserve"> (w razie potrzeby)</w:t>
      </w:r>
    </w:p>
    <w:p w14:paraId="090A7AA9" w14:textId="77777777" w:rsidR="008D3F64" w:rsidRDefault="008D3F64" w:rsidP="008D3F64">
      <w:proofErr w:type="spellStart"/>
      <w:r>
        <w:t>Strezimirovci</w:t>
      </w:r>
      <w:proofErr w:type="spellEnd"/>
      <w:r>
        <w:t xml:space="preserve"> (w razie potrzeby)</w:t>
      </w:r>
    </w:p>
    <w:p w14:paraId="72106156" w14:textId="77777777" w:rsidR="008D3F64" w:rsidRDefault="008D3F64" w:rsidP="008D3F64">
      <w:proofErr w:type="spellStart"/>
      <w:r>
        <w:t>Preševo</w:t>
      </w:r>
      <w:proofErr w:type="spellEnd"/>
      <w:r>
        <w:t xml:space="preserve"> ​​(przejście graniczne w kierunku Grecji)</w:t>
      </w:r>
    </w:p>
    <w:p w14:paraId="79730611" w14:textId="77777777" w:rsidR="008D3F64" w:rsidRDefault="008D3F64" w:rsidP="008D3F64">
      <w:r>
        <w:t xml:space="preserve">Przejścia administracyjne z AP Kosowa i </w:t>
      </w:r>
      <w:proofErr w:type="spellStart"/>
      <w:r>
        <w:t>Metochii</w:t>
      </w:r>
      <w:proofErr w:type="spellEnd"/>
      <w:r>
        <w:t xml:space="preserve"> (w razie potrzeby)</w:t>
      </w:r>
    </w:p>
    <w:p w14:paraId="4CBCB4AF" w14:textId="77777777" w:rsidR="008D3F64" w:rsidRDefault="008D3F64" w:rsidP="008D3F64"/>
    <w:p w14:paraId="7E6C76CF" w14:textId="77777777" w:rsidR="008D3F64" w:rsidRDefault="008D3F64" w:rsidP="008D3F64">
      <w:pPr>
        <w:jc w:val="both"/>
      </w:pPr>
      <w:r>
        <w:t xml:space="preserve">Protest ma trwać co najmniej 7 dni, z możliwością jednokrotnego zawieszenia po uzyskaniu gwarancji dotyczących terminu spotkania z przedstawicielami Komisji Europejskiej, w którym wezmą udział zarówno przedstawiciele państwa, jak i przewoźników. Podkreślamy, że ten protest nie ma konotacji politycznych; jego jedynym celem jest podniesienie świadomości wśród władz Komisji Europejskiej </w:t>
      </w:r>
      <w:r>
        <w:br/>
        <w:t xml:space="preserve">i administracji europejskiej, krajów strefy </w:t>
      </w:r>
      <w:proofErr w:type="spellStart"/>
      <w:r>
        <w:t>Schengen</w:t>
      </w:r>
      <w:proofErr w:type="spellEnd"/>
      <w:r>
        <w:t xml:space="preserve">, a także klientów transportu. </w:t>
      </w:r>
    </w:p>
    <w:p w14:paraId="2216F037" w14:textId="77777777" w:rsidR="008D3F64" w:rsidRDefault="008D3F64" w:rsidP="008D3F64">
      <w:pPr>
        <w:jc w:val="both"/>
      </w:pPr>
      <w:r>
        <w:t>Pragniemy podkreślić, że kierowcy zawodowi nie są nielegalnymi migrantami, terrorystami ani nielegalnymi pracownikami. Ich aresztowania, deportacje i ograniczenia pracy mają bezpośredni wpływ na serbski sektor transportowy, a także na serbską gospodarkę, która opiera się na serbskich możliwościach transportowych. Co więcej, działania te naruszają fundamentalne zasady prawa do pracy i normalnego życia. Jeśli nie nastąpi zmiana w traktowaniu serbskich kierowców zawodowych i firm transportowych, do połowy kwietnia spodziewane jest całkowite załamanie łańcuchów dostaw, ponieważ nasi przewoźnicy nie będą już mieli kierowców do dyspozycji!</w:t>
      </w:r>
    </w:p>
    <w:p w14:paraId="650A421F" w14:textId="77777777" w:rsidR="001E0745" w:rsidRDefault="008D3F64" w:rsidP="008D3F64">
      <w:pPr>
        <w:jc w:val="both"/>
      </w:pPr>
      <w:r>
        <w:t xml:space="preserve">Kontakt w sprawie wszelkich zapytań i konsultacji: Serbskie Stowarzyszenie Międzynarodowych Przewoźników Drogowych – MT, Belgrad, Serbia, </w:t>
      </w:r>
      <w:hyperlink r:id="rId4" w:history="1">
        <w:r w:rsidRPr="000C08C7">
          <w:rPr>
            <w:rStyle w:val="Hipercze"/>
          </w:rPr>
          <w:t>office@pumedtrans.com</w:t>
        </w:r>
      </w:hyperlink>
      <w:r>
        <w:t xml:space="preserve">  +381 11 32 47 147</w:t>
      </w:r>
    </w:p>
    <w:sectPr w:rsidR="001E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64"/>
    <w:rsid w:val="001E0745"/>
    <w:rsid w:val="00297717"/>
    <w:rsid w:val="005E0599"/>
    <w:rsid w:val="008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7F19"/>
  <w15:chartTrackingRefBased/>
  <w15:docId w15:val="{E021C474-BA0B-4FD0-A2E6-A1700F29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3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pumedtran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 Sławomir</dc:creator>
  <cp:keywords/>
  <dc:description/>
  <cp:lastModifiedBy>OSMPDIS Podlasie</cp:lastModifiedBy>
  <cp:revision>2</cp:revision>
  <dcterms:created xsi:type="dcterms:W3CDTF">2026-01-23T08:23:00Z</dcterms:created>
  <dcterms:modified xsi:type="dcterms:W3CDTF">2026-01-23T08:23:00Z</dcterms:modified>
</cp:coreProperties>
</file>